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F2" w:rsidRPr="002D6BF2" w:rsidRDefault="002D6BF2" w:rsidP="002D6BF2">
      <w:pPr>
        <w:pStyle w:val="a5"/>
        <w:rPr>
          <w:sz w:val="20"/>
          <w:szCs w:val="20"/>
        </w:rPr>
      </w:pPr>
      <w:r w:rsidRPr="002D6BF2">
        <w:rPr>
          <w:sz w:val="20"/>
          <w:szCs w:val="20"/>
        </w:rPr>
        <w:t>В соответствии с Федеральным законом от 27.07.2006 № 152ФЗ «О персональных данных», заполняя  сведения, составляющие персональные данные на сайте </w:t>
      </w:r>
      <w:hyperlink r:id="rId7" w:history="1">
        <w:r w:rsidR="009F65DD" w:rsidRPr="009F65DD">
          <w:rPr>
            <w:rStyle w:val="a4"/>
            <w:sz w:val="20"/>
            <w:szCs w:val="20"/>
          </w:rPr>
          <w:t>http://крымбетон.рф/</w:t>
        </w:r>
        <w:r w:rsidRPr="009F65DD">
          <w:rPr>
            <w:rStyle w:val="a4"/>
            <w:sz w:val="20"/>
            <w:szCs w:val="20"/>
          </w:rPr>
          <w:t> </w:t>
        </w:r>
      </w:hyperlink>
      <w:r w:rsidRPr="002D6BF2">
        <w:rPr>
          <w:sz w:val="20"/>
          <w:szCs w:val="20"/>
        </w:rPr>
        <w:t xml:space="preserve">или на любой из его страниц, а также размещая иную информацию, обозначенными действиями подтверждают свое  разрешение </w:t>
      </w:r>
      <w:r w:rsidR="006A6849" w:rsidRPr="006A6849">
        <w:rPr>
          <w:sz w:val="20"/>
          <w:szCs w:val="20"/>
        </w:rPr>
        <w:t>ИП</w:t>
      </w:r>
      <w:proofErr w:type="gramStart"/>
      <w:r w:rsidR="006A6849" w:rsidRPr="006A6849">
        <w:rPr>
          <w:sz w:val="20"/>
          <w:szCs w:val="20"/>
        </w:rPr>
        <w:t xml:space="preserve"> </w:t>
      </w:r>
      <w:r w:rsidR="00366161">
        <w:rPr>
          <w:sz w:val="20"/>
          <w:szCs w:val="20"/>
        </w:rPr>
        <w:t>?</w:t>
      </w:r>
      <w:proofErr w:type="gramEnd"/>
      <w:r w:rsidR="00366161">
        <w:rPr>
          <w:sz w:val="20"/>
          <w:szCs w:val="20"/>
        </w:rPr>
        <w:t>?? ??? ???</w:t>
      </w:r>
      <w:r w:rsidR="006A6849" w:rsidRPr="002D6BF2">
        <w:rPr>
          <w:sz w:val="20"/>
          <w:szCs w:val="20"/>
        </w:rPr>
        <w:t xml:space="preserve"> </w:t>
      </w:r>
      <w:r w:rsidRPr="002D6BF2">
        <w:rPr>
          <w:sz w:val="20"/>
          <w:szCs w:val="20"/>
        </w:rPr>
        <w:t>(далее – Оператор), на проверку и обработку, включая сбор, систематизацию, накопление, хранение, уточнение (обновление, изменение), использование, распространение (в том</w:t>
      </w:r>
      <w:r w:rsidR="000F463F" w:rsidRPr="000F463F">
        <w:rPr>
          <w:sz w:val="20"/>
          <w:szCs w:val="20"/>
        </w:rPr>
        <w:t xml:space="preserve"> </w:t>
      </w:r>
      <w:r w:rsidRPr="002D6BF2">
        <w:rPr>
          <w:sz w:val="20"/>
          <w:szCs w:val="20"/>
        </w:rPr>
        <w:t>числе передачу) моих персональных данных третьим лицам, с которыми у Оператора имеются действующие договоры, в рамках которых Оператор поручает обработку персональных данных в целях, указанных ниже, обезличивание, блокирование, уничтожение, с использованием средств автоматизации и без использования таких средств.</w:t>
      </w:r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  <w:t xml:space="preserve">Перечень обрабатываемых персональных данных: фамилия, имя, отчество; пол; номер мобильного телефона; адрес электронной почты, а также технические данные, предоставляемые Посетителем сайта </w:t>
      </w:r>
      <w:r w:rsidR="006A6849">
        <w:rPr>
          <w:sz w:val="20"/>
          <w:szCs w:val="20"/>
        </w:rPr>
        <w:t>Компании</w:t>
      </w:r>
      <w:r w:rsidRPr="002D6BF2">
        <w:rPr>
          <w:sz w:val="20"/>
          <w:szCs w:val="20"/>
        </w:rPr>
        <w:t xml:space="preserve"> в процессе использования Сайта. </w:t>
      </w:r>
      <w:proofErr w:type="gramStart"/>
      <w:r w:rsidRPr="002D6BF2">
        <w:rPr>
          <w:sz w:val="20"/>
          <w:szCs w:val="20"/>
        </w:rPr>
        <w:t xml:space="preserve">Указанные мной персональные данные предоставляются для информирования меня о вариантах приобретения товаров </w:t>
      </w:r>
      <w:bookmarkStart w:id="0" w:name="m_-4639086981016033947__GoBack"/>
      <w:bookmarkEnd w:id="0"/>
      <w:r w:rsidRPr="002D6BF2">
        <w:rPr>
          <w:sz w:val="20"/>
          <w:szCs w:val="20"/>
        </w:rPr>
        <w:t xml:space="preserve">и услугах, предоставляемых Оператором, организации просмотра вариантов объектов недвижимости и дальнейшего информирования меня посредством </w:t>
      </w:r>
      <w:proofErr w:type="spellStart"/>
      <w:r w:rsidRPr="002D6BF2">
        <w:rPr>
          <w:sz w:val="20"/>
          <w:szCs w:val="20"/>
        </w:rPr>
        <w:t>смс</w:t>
      </w:r>
      <w:proofErr w:type="spellEnd"/>
      <w:r w:rsidRPr="002D6BF2">
        <w:rPr>
          <w:sz w:val="20"/>
          <w:szCs w:val="20"/>
        </w:rPr>
        <w:t xml:space="preserve"> и электронных писем, телефонных звонков, а также посредством использования информационно-коммуникационных сервисов, таких как </w:t>
      </w:r>
      <w:proofErr w:type="spellStart"/>
      <w:r w:rsidRPr="002D6BF2">
        <w:rPr>
          <w:sz w:val="20"/>
          <w:szCs w:val="20"/>
        </w:rPr>
        <w:t>Viber</w:t>
      </w:r>
      <w:proofErr w:type="spellEnd"/>
      <w:r w:rsidRPr="002D6BF2">
        <w:rPr>
          <w:sz w:val="20"/>
          <w:szCs w:val="20"/>
        </w:rPr>
        <w:t xml:space="preserve">, </w:t>
      </w:r>
      <w:proofErr w:type="spellStart"/>
      <w:r w:rsidRPr="002D6BF2">
        <w:rPr>
          <w:sz w:val="20"/>
          <w:szCs w:val="20"/>
        </w:rPr>
        <w:t>WhatsApp</w:t>
      </w:r>
      <w:proofErr w:type="spellEnd"/>
      <w:r w:rsidRPr="002D6BF2">
        <w:rPr>
          <w:sz w:val="20"/>
          <w:szCs w:val="20"/>
        </w:rPr>
        <w:t xml:space="preserve"> и тому подобных</w:t>
      </w:r>
      <w:r w:rsidR="00D12618">
        <w:rPr>
          <w:sz w:val="20"/>
          <w:szCs w:val="20"/>
        </w:rPr>
        <w:t xml:space="preserve"> </w:t>
      </w:r>
      <w:r w:rsidRPr="002D6BF2">
        <w:rPr>
          <w:sz w:val="20"/>
          <w:szCs w:val="20"/>
        </w:rPr>
        <w:t>об условиях приобретения, акциях и специальных предложениях Оператора.</w:t>
      </w:r>
      <w:proofErr w:type="gramEnd"/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  <w:t>Согласие действует в течение срока и в порядке, установленны</w:t>
      </w:r>
      <w:r w:rsidR="00394916">
        <w:rPr>
          <w:sz w:val="20"/>
          <w:szCs w:val="20"/>
        </w:rPr>
        <w:t>м</w:t>
      </w:r>
      <w:r w:rsidRPr="002D6BF2">
        <w:rPr>
          <w:sz w:val="20"/>
          <w:szCs w:val="20"/>
        </w:rPr>
        <w:t xml:space="preserve"> Оператором. Я уведомлен, что Согласие может быть отозвано мною ранее в соответствии со статьей 9 Федерального закона от 27.07.2006 года №152-ФЗ «О персональных данных» посредством направления соответствующего письменного заявления по почтовому адресу Оператора, указанного в настоящем согласии. Я согласен с возможной передачей указанных персональных данных третьему лицу во исполнение Договора с Оператором, при условии соблюдения требований конфиденциальности персональных данных. Я уведомлен, что Оператор может обрабатывать мои персональные данные с соблюдением требований законодательства РФ после отзыва моего согласия в случаях, когда указанное Согласие не требуется согласно законодательству РФ.</w:t>
      </w:r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  <w:t>Я согласен, что Оператор имеет право не чаще десяти раз в течение суток направлять Посетителю сайта маркетинговые, транзакционные, информационные и иные сообщения.</w:t>
      </w:r>
    </w:p>
    <w:p w:rsidR="002D6BF2" w:rsidRPr="002D6BF2" w:rsidRDefault="002D6BF2" w:rsidP="00AD6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61AC" w:rsidRPr="00AD61AC" w:rsidRDefault="00AD61AC" w:rsidP="00AD6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по обработке персональных данных</w:t>
      </w:r>
    </w:p>
    <w:p w:rsidR="00AD61AC" w:rsidRPr="00AD61AC" w:rsidRDefault="006A6849" w:rsidP="00AD6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ИП</w:t>
      </w:r>
      <w:proofErr w:type="gramStart"/>
      <w:r>
        <w:t xml:space="preserve"> </w:t>
      </w:r>
      <w:r w:rsidR="00366161">
        <w:t>?</w:t>
      </w:r>
      <w:proofErr w:type="gramEnd"/>
      <w:r w:rsidR="00366161">
        <w:t>?? ??? ???</w:t>
      </w:r>
    </w:p>
    <w:p w:rsidR="00AD61AC" w:rsidRPr="00AD61AC" w:rsidRDefault="00AD61AC" w:rsidP="00A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1. Персональные данные, обрабатываемые Компанией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1.1. </w:t>
      </w:r>
      <w:proofErr w:type="gram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лица, заполнившие сведения, составляющие персональные данные на сайте</w:t>
      </w:r>
      <w:r w:rsidR="003F2013" w:rsidRPr="003F2013">
        <w:t xml:space="preserve"> </w:t>
      </w:r>
      <w:hyperlink r:id="rId8" w:history="1">
        <w:r w:rsidR="00913D5E" w:rsidRPr="00913D5E">
          <w:rPr>
            <w:rStyle w:val="a4"/>
            <w:rFonts w:ascii="Times New Roman" w:hAnsi="Times New Roman" w:cs="Times New Roman"/>
            <w:sz w:val="20"/>
            <w:szCs w:val="20"/>
          </w:rPr>
          <w:t>http://крымбетон.рф/</w:t>
        </w:r>
      </w:hyperlink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1" w:name="m_-1020937586060394269__GoBack"/>
      <w:bookmarkEnd w:id="1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на любой из его страницах, а также разместившие иную информацию, обозначенными действиями подтверждают свое согласие на обработку персональных данных и их передачу Оператору обработки персональных данных. </w:t>
      </w:r>
      <w:proofErr w:type="gramEnd"/>
    </w:p>
    <w:p w:rsidR="00AD61AC" w:rsidRPr="00AD61AC" w:rsidRDefault="00AD61AC" w:rsidP="00A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настоящими Правилами Посетитель сайта предоставляет Компании право обрабатывать предоставленные Посетителем сайта персональные данные, в том числе: фамилия, имя, отчество; пол; дата и место рождения; номер мобильного телефона; адрес электронной почты, а также иные данные, предоставляемые Посетителем сайта Компании в процессе использования Сайта.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Компания также имеет право обрабатывать технические сведения, характеризующие процесс использования Сайта Посетителем сайта, в частности: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1.2.1. Стандартные данные, автоматически получаемые </w:t>
      </w:r>
      <w:proofErr w:type="spell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http</w:t>
      </w:r>
      <w:proofErr w:type="spellEnd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сервером в ходе использования Сайта Посетителем сайта (IP - адрес, используемый для доступа к Сайту, вид используемой Посетителем сайта операционной системы, статистика посещений Посетителем сайта отдельных страниц Сайта);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1.2.2. Информация, автоматически получаемая при доступе к Сайту с использованием закладок («</w:t>
      </w:r>
      <w:proofErr w:type="spell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cookies</w:t>
      </w:r>
      <w:proofErr w:type="spellEnd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»);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1.2.3. Иные данные, характеризующие активность Посетителя сайта в ходе использования им Сайта.</w:t>
      </w:r>
    </w:p>
    <w:p w:rsidR="00AD61AC" w:rsidRPr="00AD61AC" w:rsidRDefault="00AD61AC" w:rsidP="00A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2. Цели обработки персональных данных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 Компания имеет право обрабатывать персональные данные Посетителя сайта в следующих целях: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2.1.1. Предоставлени</w:t>
      </w:r>
      <w:r w:rsidR="00A754E4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Посетителю сайта информации о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товарах и услугах, реализуемых Компанией, а также для принятия Компанией решения о возможности применения к Посетителю сайта программ лояльности, скидок и иных льготных условий, информирования Посетителя сайта о принятии таких решений, 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приглашения Посетителя сайта на мероприятия, организованные Компанией;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2.1.3. Осуществление и выполнение функций, полномочий и обязанностей Компании, возложенных на него законодательством Российской Федерации;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2.1.4. Осуществление прав и законных интересов Компании;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2.1.5. Иные цели, для достижения которых в соответствии с законодательством Российской Федерации Компания вправе обрабатывать персональные данные Посетителя сайта.</w:t>
      </w:r>
    </w:p>
    <w:p w:rsidR="00AD61AC" w:rsidRPr="00AD61AC" w:rsidRDefault="00AD61AC" w:rsidP="00AD61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Посетитель сайта направляют свои персональные данные владельцу сайта в целях получения какой-либо необходимой пользователю информации, принадлежащей владельцу сайта. </w:t>
      </w:r>
    </w:p>
    <w:p w:rsidR="00AD61AC" w:rsidRPr="00AD61AC" w:rsidRDefault="00AD61AC" w:rsidP="00AD61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3. Виды и способы обработки персональных данных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3.1. </w:t>
      </w:r>
      <w:proofErr w:type="gram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целях, определенных в разделе II настоящих Правил, Компания вправе совершать в отношении персональных данных Посетителя сайта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 и уничтожение.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</w:t>
      </w:r>
      <w:proofErr w:type="gramEnd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Посетителя сайта могут обрабатываться </w:t>
      </w:r>
      <w:proofErr w:type="gram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Компанией</w:t>
      </w:r>
      <w:proofErr w:type="gramEnd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 использованием средств автоматизации, так и без использования таких средств. В частности, Компания вправе осуществлять хранение персональных данных Посетителя сайта в электронных и бумажных картотеках, воспроизводить соответствующие данные на любых электронных носителях информации, а также передавать их по электронным каналам связи.</w:t>
      </w:r>
    </w:p>
    <w:p w:rsidR="00AD61AC" w:rsidRPr="00AD61AC" w:rsidRDefault="00AD61AC" w:rsidP="00AD61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4. Меры, направленные на защиту персональных данных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4.1. В соответствии с законодательством Российской Федерации Компания предпринимает технические и организационно-правовые меры в целях обеспечения защиты персональных данных Посетителя сайта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</w:t>
      </w:r>
    </w:p>
    <w:p w:rsidR="00AD61AC" w:rsidRPr="00AD61AC" w:rsidRDefault="00AD61AC" w:rsidP="00A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5. Применение настоящих Правил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5.1. Посетители сайта выражают свое согласие с условиями настоящих Правил посредством размещения информации на сайте.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5.2. Действующая редакция Правил постоянно доступна для ознакомления при переходе по ссылке</w:t>
      </w:r>
      <w:r w:rsidR="003F2013" w:rsidRPr="003F2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3D5E" w:rsidRPr="00913D5E">
        <w:t xml:space="preserve"> </w:t>
      </w:r>
      <w:hyperlink r:id="rId9" w:history="1">
        <w:r w:rsidR="00913D5E" w:rsidRPr="00913D5E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</w:t>
        </w:r>
        <w:r w:rsidR="00913D5E" w:rsidRPr="00913D5E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://крымбетон.рф</w:t>
        </w:r>
        <w:r w:rsidR="003F2013" w:rsidRPr="00913D5E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/</w:t>
        </w:r>
        <w:r w:rsidR="003F2013" w:rsidRPr="00913D5E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rules</w:t>
        </w:r>
        <w:r w:rsidR="003F2013" w:rsidRPr="00913D5E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3F2013" w:rsidRPr="00913D5E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docx</w:t>
        </w:r>
      </w:hyperlink>
      <w:r w:rsidRPr="0098360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Компания вправе в одностороннем порядке вносить изменения в настоящие Правила. В случае внесения изменений в Правила Компания уведомляет об этом Посетителей сайта путем размещения новой редакции Правил на Сайте по постоянному адресу</w:t>
      </w:r>
      <w:r w:rsidR="003F2013" w:rsidRPr="003F2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="00913D5E" w:rsidRPr="00913D5E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http://крымбетон.рф/rules.docx</w:t>
        </w:r>
      </w:hyperlink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5.3. Компания имеет право не чаще десяти раз в течение суток направлять Посетителю сайта маркетинговые, транзакционные, информационные и иные сообщения.</w:t>
      </w:r>
    </w:p>
    <w:p w:rsidR="00B35D4C" w:rsidRDefault="00B35D4C"/>
    <w:sectPr w:rsidR="00B35D4C" w:rsidSect="00B3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44" w:rsidRDefault="006F4144" w:rsidP="003F2013">
      <w:pPr>
        <w:spacing w:after="0" w:line="240" w:lineRule="auto"/>
      </w:pPr>
      <w:r>
        <w:separator/>
      </w:r>
    </w:p>
  </w:endnote>
  <w:endnote w:type="continuationSeparator" w:id="0">
    <w:p w:rsidR="006F4144" w:rsidRDefault="006F4144" w:rsidP="003F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44" w:rsidRDefault="006F4144" w:rsidP="003F2013">
      <w:pPr>
        <w:spacing w:after="0" w:line="240" w:lineRule="auto"/>
      </w:pPr>
      <w:r>
        <w:separator/>
      </w:r>
    </w:p>
  </w:footnote>
  <w:footnote w:type="continuationSeparator" w:id="0">
    <w:p w:rsidR="006F4144" w:rsidRDefault="006F4144" w:rsidP="003F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AC"/>
    <w:rsid w:val="000F463F"/>
    <w:rsid w:val="001537C5"/>
    <w:rsid w:val="002913E3"/>
    <w:rsid w:val="002D6BF2"/>
    <w:rsid w:val="00366161"/>
    <w:rsid w:val="00394916"/>
    <w:rsid w:val="003F2013"/>
    <w:rsid w:val="00467054"/>
    <w:rsid w:val="006A6849"/>
    <w:rsid w:val="006C3650"/>
    <w:rsid w:val="006F4144"/>
    <w:rsid w:val="00846575"/>
    <w:rsid w:val="00913D5E"/>
    <w:rsid w:val="0098360C"/>
    <w:rsid w:val="009F65DD"/>
    <w:rsid w:val="00A10006"/>
    <w:rsid w:val="00A754E4"/>
    <w:rsid w:val="00AC747F"/>
    <w:rsid w:val="00AD61AC"/>
    <w:rsid w:val="00AF2082"/>
    <w:rsid w:val="00B229CA"/>
    <w:rsid w:val="00B35D4C"/>
    <w:rsid w:val="00B52027"/>
    <w:rsid w:val="00B54012"/>
    <w:rsid w:val="00D1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1AC"/>
    <w:rPr>
      <w:b/>
      <w:bCs/>
    </w:rPr>
  </w:style>
  <w:style w:type="character" w:styleId="a4">
    <w:name w:val="Hyperlink"/>
    <w:basedOn w:val="a0"/>
    <w:uiPriority w:val="99"/>
    <w:unhideWhenUsed/>
    <w:rsid w:val="00AD61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F201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201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F2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99;&#1084;&#1073;&#1077;&#1090;&#1086;&#1085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88;&#1099;&#1084;&#1073;&#1077;&#1090;&#1086;&#1085;.&#1088;&#1092;/&#16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2;&#1088;&#1099;&#1084;&#1073;&#1077;&#1090;&#1086;&#1085;.&#1088;&#1092;/rul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88;&#1099;&#1084;&#1073;&#1077;&#1090;&#1086;&#1085;.&#1088;&#1092;/rule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8E714-4D60-4184-B7C3-CF917AEB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p.guransky</dc:creator>
  <cp:lastModifiedBy>p.guransky</cp:lastModifiedBy>
  <cp:revision>18</cp:revision>
  <dcterms:created xsi:type="dcterms:W3CDTF">2017-07-18T19:35:00Z</dcterms:created>
  <dcterms:modified xsi:type="dcterms:W3CDTF">2019-06-19T06:24:00Z</dcterms:modified>
</cp:coreProperties>
</file>